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3A28" w14:textId="77777777" w:rsidR="00D87102" w:rsidRDefault="00D87102" w:rsidP="00D87102">
      <w:pPr>
        <w:jc w:val="center"/>
        <w:rPr>
          <w:sz w:val="28"/>
          <w:szCs w:val="28"/>
        </w:rPr>
      </w:pPr>
    </w:p>
    <w:p w14:paraId="6A5DB5EB" w14:textId="77777777" w:rsidR="00D87102" w:rsidRDefault="00D87102" w:rsidP="00D87102">
      <w:pPr>
        <w:jc w:val="center"/>
        <w:rPr>
          <w:sz w:val="28"/>
          <w:szCs w:val="28"/>
        </w:rPr>
      </w:pPr>
    </w:p>
    <w:p w14:paraId="2818EAB7" w14:textId="77777777" w:rsidR="00D87102" w:rsidRDefault="00D87102" w:rsidP="00D87102">
      <w:pPr>
        <w:jc w:val="center"/>
        <w:rPr>
          <w:sz w:val="28"/>
          <w:szCs w:val="28"/>
        </w:rPr>
      </w:pPr>
    </w:p>
    <w:p w14:paraId="5EF128FF" w14:textId="77777777" w:rsidR="00D87102" w:rsidRDefault="00D87102" w:rsidP="00D87102">
      <w:pPr>
        <w:jc w:val="center"/>
        <w:rPr>
          <w:sz w:val="28"/>
          <w:szCs w:val="28"/>
        </w:rPr>
      </w:pPr>
    </w:p>
    <w:p w14:paraId="64BEB984" w14:textId="77777777" w:rsidR="00D87102" w:rsidRDefault="00D87102" w:rsidP="00D87102">
      <w:pPr>
        <w:jc w:val="center"/>
        <w:rPr>
          <w:sz w:val="28"/>
          <w:szCs w:val="28"/>
        </w:rPr>
      </w:pPr>
    </w:p>
    <w:p w14:paraId="03DFF8F7" w14:textId="77777777" w:rsidR="00D87102" w:rsidRDefault="00D87102" w:rsidP="00D87102">
      <w:pPr>
        <w:jc w:val="center"/>
        <w:rPr>
          <w:sz w:val="28"/>
          <w:szCs w:val="28"/>
        </w:rPr>
      </w:pPr>
    </w:p>
    <w:p w14:paraId="425EC072" w14:textId="77777777" w:rsidR="00D87102" w:rsidRDefault="00D87102" w:rsidP="00D87102">
      <w:pPr>
        <w:jc w:val="center"/>
        <w:rPr>
          <w:sz w:val="28"/>
          <w:szCs w:val="28"/>
        </w:rPr>
      </w:pPr>
    </w:p>
    <w:p w14:paraId="4809AF67" w14:textId="77777777" w:rsidR="00D87102" w:rsidRDefault="00D87102" w:rsidP="00D87102">
      <w:pPr>
        <w:jc w:val="center"/>
        <w:rPr>
          <w:sz w:val="28"/>
          <w:szCs w:val="28"/>
        </w:rPr>
      </w:pPr>
    </w:p>
    <w:p w14:paraId="369AE207" w14:textId="77777777" w:rsidR="00D87102" w:rsidRDefault="00D87102" w:rsidP="00D87102">
      <w:pPr>
        <w:jc w:val="center"/>
        <w:rPr>
          <w:sz w:val="28"/>
          <w:szCs w:val="28"/>
        </w:rPr>
      </w:pPr>
    </w:p>
    <w:p w14:paraId="6EDDF7B0" w14:textId="77777777" w:rsidR="00D87102" w:rsidRDefault="00D87102" w:rsidP="00D87102">
      <w:pPr>
        <w:jc w:val="center"/>
        <w:rPr>
          <w:sz w:val="28"/>
          <w:szCs w:val="28"/>
        </w:rPr>
      </w:pPr>
    </w:p>
    <w:p w14:paraId="54741046" w14:textId="77777777" w:rsidR="00D87102" w:rsidRDefault="00D87102" w:rsidP="00D87102">
      <w:pPr>
        <w:jc w:val="center"/>
        <w:rPr>
          <w:sz w:val="28"/>
          <w:szCs w:val="28"/>
        </w:rPr>
      </w:pPr>
    </w:p>
    <w:p w14:paraId="03A138A8" w14:textId="77777777" w:rsidR="00D87102" w:rsidRDefault="00D87102" w:rsidP="00D87102">
      <w:pPr>
        <w:jc w:val="center"/>
        <w:rPr>
          <w:sz w:val="28"/>
          <w:szCs w:val="28"/>
        </w:rPr>
      </w:pPr>
    </w:p>
    <w:p w14:paraId="5B0735BC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3EA549AF" w14:textId="77777777" w:rsidR="00D87102" w:rsidRDefault="00D87102" w:rsidP="00D87102">
      <w:pPr>
        <w:jc w:val="center"/>
        <w:rPr>
          <w:sz w:val="28"/>
          <w:szCs w:val="28"/>
        </w:rPr>
      </w:pPr>
    </w:p>
    <w:p w14:paraId="660896FD" w14:textId="77777777" w:rsidR="00D87102" w:rsidRDefault="00D87102" w:rsidP="00D87102">
      <w:pPr>
        <w:jc w:val="center"/>
        <w:rPr>
          <w:sz w:val="28"/>
          <w:szCs w:val="28"/>
        </w:rPr>
      </w:pPr>
    </w:p>
    <w:p w14:paraId="72954EA2" w14:textId="77777777" w:rsidR="00D87102" w:rsidRDefault="00D87102" w:rsidP="00D87102">
      <w:pPr>
        <w:jc w:val="center"/>
        <w:rPr>
          <w:sz w:val="28"/>
          <w:szCs w:val="28"/>
        </w:rPr>
      </w:pPr>
    </w:p>
    <w:p w14:paraId="0DB4F11B" w14:textId="77777777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>«Оптоэлектроника»</w:t>
      </w:r>
    </w:p>
    <w:p w14:paraId="71926190" w14:textId="77777777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</w:p>
    <w:p w14:paraId="17B5B977" w14:textId="2E1F90E8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>«</w:t>
      </w:r>
      <w:r w:rsidR="00270863" w:rsidRPr="00270863">
        <w:rPr>
          <w:b/>
          <w:bCs/>
          <w:sz w:val="32"/>
          <w:szCs w:val="32"/>
        </w:rPr>
        <w:t>6B06201-Радиотехника, электроника и телекоммуникации</w:t>
      </w:r>
      <w:r w:rsidRPr="00FD1C81">
        <w:rPr>
          <w:b/>
          <w:bCs/>
          <w:sz w:val="32"/>
          <w:szCs w:val="32"/>
        </w:rPr>
        <w:t>»,</w:t>
      </w:r>
    </w:p>
    <w:p w14:paraId="3198D04A" w14:textId="7211B5DE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 xml:space="preserve">3 курс, </w:t>
      </w:r>
      <w:r>
        <w:rPr>
          <w:b/>
          <w:bCs/>
          <w:sz w:val="32"/>
          <w:szCs w:val="32"/>
        </w:rPr>
        <w:t>р</w:t>
      </w:r>
      <w:r w:rsidRPr="00FD1C81">
        <w:rPr>
          <w:b/>
          <w:bCs/>
          <w:sz w:val="32"/>
          <w:szCs w:val="32"/>
        </w:rPr>
        <w:t>/о.</w:t>
      </w:r>
    </w:p>
    <w:p w14:paraId="29A06812" w14:textId="77777777" w:rsidR="00D87102" w:rsidRDefault="00D87102" w:rsidP="00D87102">
      <w:pPr>
        <w:jc w:val="center"/>
        <w:rPr>
          <w:b/>
          <w:sz w:val="28"/>
          <w:szCs w:val="28"/>
        </w:rPr>
      </w:pPr>
    </w:p>
    <w:p w14:paraId="09C53D4E" w14:textId="6450D052" w:rsidR="00D87102" w:rsidRDefault="00D87102" w:rsidP="00D8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студентов – </w:t>
      </w:r>
      <w:r w:rsidR="0027086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14:paraId="6ECD86BD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BD31D2" w14:textId="77777777" w:rsidR="00BF30BB" w:rsidRDefault="00BF30BB" w:rsidP="00BF30BB">
      <w:pPr>
        <w:jc w:val="center"/>
        <w:rPr>
          <w:sz w:val="28"/>
          <w:szCs w:val="28"/>
        </w:rPr>
      </w:pPr>
    </w:p>
    <w:p w14:paraId="172CFE16" w14:textId="77777777" w:rsidR="00BF30BB" w:rsidRDefault="00BF30BB" w:rsidP="00BF30B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341C5FB2" w14:textId="182337DF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</w:t>
      </w:r>
      <w:r w:rsidR="00270863">
        <w:rPr>
          <w:sz w:val="28"/>
          <w:szCs w:val="28"/>
        </w:rPr>
        <w:t>офлайн</w:t>
      </w:r>
      <w:r>
        <w:rPr>
          <w:sz w:val="28"/>
          <w:szCs w:val="28"/>
        </w:rPr>
        <w:t>)</w:t>
      </w:r>
    </w:p>
    <w:p w14:paraId="3F8FF100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Письменный ответ на вопросы билета (3 вопроса) в системе СДО Oqylyq. Прокторинг – присутствует, автоматический, проверка ответов на плагиат.</w:t>
      </w:r>
    </w:p>
    <w:p w14:paraId="101D75D4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553DFDE9" w14:textId="77777777" w:rsidR="00BF30BB" w:rsidRDefault="00BF30BB" w:rsidP="00BF30BB">
      <w:pPr>
        <w:jc w:val="center"/>
        <w:rPr>
          <w:sz w:val="28"/>
          <w:szCs w:val="28"/>
        </w:rPr>
      </w:pPr>
    </w:p>
    <w:p w14:paraId="4642C0D1" w14:textId="77777777" w:rsidR="00BF30BB" w:rsidRDefault="00BF30BB" w:rsidP="00BF30BB">
      <w:pPr>
        <w:jc w:val="center"/>
        <w:rPr>
          <w:sz w:val="28"/>
          <w:szCs w:val="28"/>
        </w:rPr>
      </w:pPr>
    </w:p>
    <w:p w14:paraId="09EBDE5B" w14:textId="01985FD5" w:rsidR="00BF30BB" w:rsidRPr="00270863" w:rsidRDefault="00BF30BB" w:rsidP="00BF30BB">
      <w:pPr>
        <w:rPr>
          <w:sz w:val="28"/>
          <w:szCs w:val="28"/>
          <w:lang w:val="en-US"/>
        </w:rPr>
      </w:pPr>
      <w:r>
        <w:rPr>
          <w:sz w:val="28"/>
          <w:szCs w:val="28"/>
        </w:rPr>
        <w:t>Платформа проведения экзамена:</w:t>
      </w:r>
      <w:r w:rsidR="00270863">
        <w:rPr>
          <w:sz w:val="28"/>
          <w:szCs w:val="28"/>
          <w:lang w:val="en-US"/>
        </w:rPr>
        <w:t xml:space="preserve"> </w:t>
      </w:r>
      <w:r w:rsidR="00270863">
        <w:rPr>
          <w:sz w:val="28"/>
          <w:szCs w:val="28"/>
          <w:lang w:val="kk-KZ"/>
        </w:rPr>
        <w:t>ИС</w:t>
      </w:r>
      <w:r>
        <w:rPr>
          <w:sz w:val="28"/>
          <w:szCs w:val="28"/>
        </w:rPr>
        <w:t xml:space="preserve"> </w:t>
      </w:r>
      <w:r w:rsidR="00270863">
        <w:rPr>
          <w:b/>
          <w:bCs/>
          <w:sz w:val="28"/>
          <w:szCs w:val="28"/>
          <w:lang w:val="en-US"/>
        </w:rPr>
        <w:t>Univer</w:t>
      </w:r>
    </w:p>
    <w:p w14:paraId="38BE0706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6D205355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0C29E223" w14:textId="77777777" w:rsidR="00BF30BB" w:rsidRDefault="00BF30BB" w:rsidP="00BF30BB">
      <w:pPr>
        <w:jc w:val="center"/>
        <w:rPr>
          <w:sz w:val="28"/>
          <w:szCs w:val="28"/>
        </w:rPr>
      </w:pPr>
    </w:p>
    <w:p w14:paraId="3DD50EBD" w14:textId="77777777" w:rsidR="00BF30BB" w:rsidRDefault="00BF30BB" w:rsidP="00BF30BB">
      <w:pPr>
        <w:jc w:val="center"/>
        <w:rPr>
          <w:sz w:val="28"/>
          <w:szCs w:val="28"/>
        </w:rPr>
      </w:pPr>
    </w:p>
    <w:p w14:paraId="31A34114" w14:textId="77777777" w:rsidR="00BF30BB" w:rsidRDefault="00BF30BB" w:rsidP="00BF30B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F045CA1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Univer, </w:t>
      </w:r>
    </w:p>
    <w:p w14:paraId="45626774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6B27943F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Объем – 3 часа на 3 вопроса. Общая база вопросов содержит от 15 до 45 вопросов согласно кредитам дисциплины. Вопросы загружаются в вопросник в ИС Univer и переносятся в СДО Oqylyq, где преподавателем привязываются к группам.</w:t>
      </w:r>
    </w:p>
    <w:p w14:paraId="686F1D2F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09BF8E49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14C243D0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Экзаменатор закрывает аттестационную ведомость в ИС Univer, с переносом баллов из СДО Oqylyq вручную, в течении 48 часов с момента завершения письменного экзамена.</w:t>
      </w:r>
    </w:p>
    <w:p w14:paraId="7BB04C5D" w14:textId="77777777" w:rsidR="00BF30BB" w:rsidRDefault="00BF30BB" w:rsidP="00BF30BB">
      <w:pPr>
        <w:jc w:val="center"/>
        <w:rPr>
          <w:sz w:val="28"/>
          <w:szCs w:val="28"/>
        </w:rPr>
      </w:pPr>
    </w:p>
    <w:p w14:paraId="356E88C4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81A024" w14:textId="77777777" w:rsidR="00BF30BB" w:rsidRDefault="00BF30BB" w:rsidP="00BF30BB">
      <w:pPr>
        <w:jc w:val="center"/>
        <w:rPr>
          <w:sz w:val="28"/>
          <w:szCs w:val="28"/>
        </w:rPr>
      </w:pPr>
    </w:p>
    <w:p w14:paraId="1B0726CB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7C67EC3F" w14:textId="77777777" w:rsidR="00D87102" w:rsidRDefault="00D87102" w:rsidP="00D87102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D87102" w:rsidRPr="00270863" w14:paraId="38590917" w14:textId="77777777" w:rsidTr="00D8710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F1710" w14:textId="77777777" w:rsidR="00D87102" w:rsidRDefault="00D871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8320" w14:textId="77777777" w:rsidR="00D87102" w:rsidRDefault="00D8710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Суммативное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7CA732F2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355A6354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67A15944" w14:textId="643E9A10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1 </w:t>
            </w:r>
            <w:r w:rsidR="0036426D">
              <w:rPr>
                <w:sz w:val="28"/>
                <w:szCs w:val="28"/>
              </w:rPr>
              <w:t>-33%,</w:t>
            </w:r>
            <w:r>
              <w:rPr>
                <w:sz w:val="28"/>
                <w:szCs w:val="28"/>
              </w:rPr>
              <w:t xml:space="preserve"> Вопрос 2 </w:t>
            </w:r>
            <w:r w:rsidR="0036426D">
              <w:rPr>
                <w:sz w:val="28"/>
                <w:szCs w:val="28"/>
              </w:rPr>
              <w:t>-33%,</w:t>
            </w:r>
            <w:r>
              <w:rPr>
                <w:sz w:val="28"/>
                <w:szCs w:val="28"/>
              </w:rPr>
              <w:t xml:space="preserve"> Вопрос 3 </w:t>
            </w:r>
            <w:r w:rsidR="00BF30BB">
              <w:rPr>
                <w:sz w:val="28"/>
                <w:szCs w:val="28"/>
              </w:rPr>
              <w:t>-34%, суммарно 100%</w:t>
            </w:r>
          </w:p>
          <w:p w14:paraId="33EA780B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50C1EE1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7D097241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6E71239E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057055EB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419CD30A" w14:textId="77777777" w:rsidR="00D87102" w:rsidRDefault="00D871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4ABE84C2" w14:textId="77777777" w:rsidR="00D87102" w:rsidRDefault="00D87102" w:rsidP="00D87102">
      <w:pPr>
        <w:jc w:val="center"/>
        <w:rPr>
          <w:sz w:val="28"/>
          <w:szCs w:val="28"/>
          <w:lang w:val="en-US"/>
        </w:rPr>
      </w:pPr>
    </w:p>
    <w:p w14:paraId="5958BA71" w14:textId="7AA6ADF9" w:rsidR="00D87102" w:rsidRDefault="00D87102" w:rsidP="00D871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3BF553B2" w14:textId="078C1234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p w14:paraId="4D98BAEA" w14:textId="77777777" w:rsidR="00D87102" w:rsidRDefault="00D87102" w:rsidP="00D87102">
      <w:pPr>
        <w:jc w:val="center"/>
        <w:rPr>
          <w:sz w:val="28"/>
          <w:szCs w:val="28"/>
        </w:rPr>
      </w:pPr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9152"/>
        <w:gridCol w:w="1289"/>
        <w:gridCol w:w="2938"/>
      </w:tblGrid>
      <w:tr w:rsidR="00BF30BB" w:rsidRPr="00BF30BB" w14:paraId="3E3CFBE7" w14:textId="77777777" w:rsidTr="00BF30BB">
        <w:trPr>
          <w:tblCellSpacing w:w="0" w:type="dxa"/>
        </w:trPr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BA86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8F18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видах взаимодействия света с веществом.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6AE0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EEED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23:17:56</w:t>
            </w:r>
          </w:p>
        </w:tc>
      </w:tr>
      <w:tr w:rsidR="00BF30BB" w:rsidRPr="00BF30BB" w14:paraId="7F4FBEA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8B272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29DFA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типах рассеяния света на веществе.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33C2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6ED0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23:18:10</w:t>
            </w:r>
          </w:p>
        </w:tc>
      </w:tr>
      <w:tr w:rsidR="00BF30BB" w:rsidRPr="00BF30BB" w14:paraId="215EB32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1941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AE93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законе поглощения света Ламберта-Бугера.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2631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016F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23:18:21</w:t>
            </w:r>
          </w:p>
        </w:tc>
      </w:tr>
      <w:tr w:rsidR="00BF30BB" w:rsidRPr="00BF30BB" w14:paraId="22F95D00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B2DA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2C3F2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различии спектров поглощения атомов идеального газа и твердых тел.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3ECD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0AF7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23:18:51</w:t>
            </w:r>
          </w:p>
        </w:tc>
      </w:tr>
      <w:tr w:rsidR="00BF30BB" w:rsidRPr="00BF30BB" w14:paraId="6C4D3676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195E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9A2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разнице температурной зависимости сопротивления металлов, диэлектриков и полупроводников.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9939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02EB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23:19:04</w:t>
            </w:r>
          </w:p>
        </w:tc>
      </w:tr>
      <w:tr w:rsidR="00BF30BB" w:rsidRPr="00BF30BB" w14:paraId="783D34B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F431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E2E8F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образовании валентной зоны на атомном уровне, основе зонной теории.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D164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CF5C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23:19:20</w:t>
            </w:r>
          </w:p>
        </w:tc>
      </w:tr>
      <w:tr w:rsidR="00BF30BB" w:rsidRPr="00BF30BB" w14:paraId="5214871C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C72D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EE059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функции Ферми-Дирака.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1974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5CD5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23:19:42</w:t>
            </w:r>
          </w:p>
        </w:tc>
      </w:tr>
      <w:tr w:rsidR="00BF30BB" w:rsidRPr="00BF30BB" w14:paraId="0F2C6DA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00F9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30C91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концентрации электронов и дырок в полупроводнике.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5E22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0E27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23:19:54</w:t>
            </w:r>
          </w:p>
        </w:tc>
      </w:tr>
      <w:tr w:rsidR="00BF30BB" w:rsidRPr="00BF30BB" w14:paraId="026078E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7A6F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E1366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Электропроводность полупроводника. Напишите о дрейфовых и диффузионных токах.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B019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8563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23:20:22</w:t>
            </w:r>
          </w:p>
        </w:tc>
      </w:tr>
      <w:tr w:rsidR="00BF30BB" w:rsidRPr="00BF30BB" w14:paraId="0FB0ED1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A6E7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B8D98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электропроводности и положении уровня Ферми примесных полупроводников.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3AE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E0E2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23:20:39</w:t>
            </w:r>
          </w:p>
        </w:tc>
      </w:tr>
      <w:tr w:rsidR="00BF30BB" w:rsidRPr="00BF30BB" w14:paraId="07FDA9FB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3804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D6BE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образовании p-n-перехода, неподвижных зарядах и электрическом поле, а также об области с высоким сопротивлением.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2432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72A4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23:20:54</w:t>
            </w:r>
          </w:p>
        </w:tc>
      </w:tr>
      <w:tr w:rsidR="00BF30BB" w:rsidRPr="00BF30BB" w14:paraId="7CEDE52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EC0E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B1E2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высоте барьера p-n перехода и вольт-амперных характеристиках.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13B5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D4C8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23:21:08</w:t>
            </w:r>
          </w:p>
        </w:tc>
      </w:tr>
      <w:tr w:rsidR="00BF30BB" w:rsidRPr="00BF30BB" w14:paraId="7B73058F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959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43B24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дрейфовом и диффузионном токах p-n перехода.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DBA2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A6CF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23:21:21</w:t>
            </w:r>
          </w:p>
        </w:tc>
      </w:tr>
      <w:tr w:rsidR="00BF30BB" w:rsidRPr="00BF30BB" w14:paraId="2192615B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94A3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1F9C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барьерной и диффузионной емкости p-n перехода.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8053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BB74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23:21:52</w:t>
            </w:r>
          </w:p>
        </w:tc>
      </w:tr>
      <w:tr w:rsidR="00BF30BB" w:rsidRPr="00BF30BB" w14:paraId="029D6EE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D95A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23CD2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использовании варикапов в электронике.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41D6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7EAF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23:22:15</w:t>
            </w:r>
          </w:p>
        </w:tc>
      </w:tr>
      <w:tr w:rsidR="00BF30BB" w:rsidRPr="00BF30BB" w14:paraId="580C568F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3784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AA4D3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пробое при большом обратном напряжении на p-n переходе.</w:t>
            </w:r>
          </w:p>
          <w:p w14:paraId="6531F975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BF04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E519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23:22:32</w:t>
            </w:r>
          </w:p>
        </w:tc>
      </w:tr>
      <w:tr w:rsidR="00BF30BB" w:rsidRPr="00BF30BB" w14:paraId="3AB3CEF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183D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BAB6A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усилении лавинным диодом.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BF95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8835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23:22:48</w:t>
            </w:r>
          </w:p>
        </w:tc>
      </w:tr>
      <w:tr w:rsidR="00BF30BB" w:rsidRPr="00BF30BB" w14:paraId="3182D716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7A73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6F0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типах квантового энергообмена света с веществом.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F148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41BF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23:23:31</w:t>
            </w:r>
          </w:p>
        </w:tc>
      </w:tr>
      <w:tr w:rsidR="00BF30BB" w:rsidRPr="00BF30BB" w14:paraId="4CADCDCC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22B7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89DF8" w14:textId="29D2AA55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характеристиках фотолюминесценции.</w:t>
            </w:r>
          </w:p>
          <w:p w14:paraId="01D12B6F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BE9D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7810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23:23:57</w:t>
            </w:r>
          </w:p>
        </w:tc>
      </w:tr>
      <w:tr w:rsidR="00BF30BB" w:rsidRPr="00BF30BB" w14:paraId="73D822B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CE64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BCD9F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принципе вынужденного излучения Эйнштейна, обращении двухуровневых и трехуровневых систем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C28B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2300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23:24:08</w:t>
            </w:r>
          </w:p>
        </w:tc>
      </w:tr>
      <w:tr w:rsidR="00BF30BB" w:rsidRPr="00BF30BB" w14:paraId="3D93653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9294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1731D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красной границе, фотогенерации и рекомбинации носителей при поглощения света в полупроводнике.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A1612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D982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23:24:49</w:t>
            </w:r>
          </w:p>
        </w:tc>
      </w:tr>
      <w:tr w:rsidR="00BF30BB" w:rsidRPr="00BF30BB" w14:paraId="48ED724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DCBD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2A690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фотопроводимости чистого полупроводника, о спектральных характеристиках идеального фоторезистора.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CD4E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F8B3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23:25:04</w:t>
            </w:r>
          </w:p>
        </w:tc>
      </w:tr>
      <w:tr w:rsidR="00BF30BB" w:rsidRPr="00BF30BB" w14:paraId="4DE54E6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62D2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F8B83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разделении фотогенерированных носителей в фотодиоде и формировании фото эдс.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7DF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A0DE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23:25:20</w:t>
            </w:r>
          </w:p>
        </w:tc>
      </w:tr>
      <w:tr w:rsidR="00BF30BB" w:rsidRPr="00BF30BB" w14:paraId="744A41D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CE72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CD66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красной границе, фото-напряжении и фототоке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A046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8059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23:25:35</w:t>
            </w:r>
          </w:p>
        </w:tc>
      </w:tr>
      <w:tr w:rsidR="00BF30BB" w:rsidRPr="00BF30BB" w14:paraId="14F5193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D082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FD1B5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спектральной и вольт-амперной характеристиках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CF66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5AB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23:25:53</w:t>
            </w:r>
          </w:p>
        </w:tc>
      </w:tr>
      <w:tr w:rsidR="00BF30BB" w:rsidRPr="00BF30BB" w14:paraId="6589C98E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5773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A58B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про красную границу и  энергетические характеристики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A852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4450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23:26:32</w:t>
            </w:r>
          </w:p>
        </w:tc>
      </w:tr>
      <w:tr w:rsidR="00BF30BB" w:rsidRPr="00BF30BB" w14:paraId="1E7BBF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6318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66220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температурной зависимости фототока и фотонапряжения.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F696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C418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23:26:46</w:t>
            </w:r>
          </w:p>
        </w:tc>
      </w:tr>
      <w:tr w:rsidR="00BF30BB" w:rsidRPr="00BF30BB" w14:paraId="540B632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C2C3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9D895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времени жизни  фотогенерированных носителей.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69D5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F5BA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23:27:15</w:t>
            </w:r>
          </w:p>
        </w:tc>
      </w:tr>
      <w:tr w:rsidR="00BF30BB" w:rsidRPr="00BF30BB" w14:paraId="0878A49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8322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29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7D6BC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типах высокоскоростных фотодиодов.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5AD5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86BB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23:27:29</w:t>
            </w:r>
          </w:p>
        </w:tc>
      </w:tr>
      <w:tr w:rsidR="00BF30BB" w:rsidRPr="00BF30BB" w14:paraId="050390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F2AB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6A3F8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спектральных, вольт-амперных характеристиках фотодиодов Шоттки.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D33B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6C0E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23:27:44</w:t>
            </w:r>
          </w:p>
        </w:tc>
      </w:tr>
      <w:tr w:rsidR="00BF30BB" w:rsidRPr="00BF30BB" w14:paraId="1AFE352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906C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6D164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спектральных, вольт-амперных характеристиках ПИН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BF15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5CAB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23:27:58</w:t>
            </w:r>
          </w:p>
        </w:tc>
      </w:tr>
      <w:tr w:rsidR="00BF30BB" w:rsidRPr="00BF30BB" w14:paraId="6A7E4DB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A0A3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77D4F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спектральных, вольт-амперных характеристиках лавинного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F0D8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7A97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23:28:12</w:t>
            </w:r>
          </w:p>
        </w:tc>
      </w:tr>
      <w:tr w:rsidR="00BF30BB" w:rsidRPr="00BF30BB" w14:paraId="5C42C81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86AD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33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81353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про черно-белые и RGB пиксели фотодиодной матрицы, области применения.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A20B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68E0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23:28:25</w:t>
            </w:r>
          </w:p>
        </w:tc>
      </w:tr>
      <w:tr w:rsidR="00BF30BB" w:rsidRPr="00BF30BB" w14:paraId="4B4D320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3847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C6658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рекомбинационном излучении и спектре излучения светодиода.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F3DD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5702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23:28:42</w:t>
            </w:r>
          </w:p>
        </w:tc>
      </w:tr>
      <w:tr w:rsidR="00BF30BB" w:rsidRPr="00BF30BB" w14:paraId="4D9417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4516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33AED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цветных пикселях и применении светодиодной матрицы.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8689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1688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23:28:55</w:t>
            </w:r>
          </w:p>
        </w:tc>
      </w:tr>
      <w:tr w:rsidR="00BF30BB" w:rsidRPr="00BF30BB" w14:paraId="3F0C39A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4376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ECF79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полупроводниковом квантовом генераторе.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A395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7678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23:29:23</w:t>
            </w:r>
          </w:p>
        </w:tc>
      </w:tr>
      <w:tr w:rsidR="00BF30BB" w:rsidRPr="00BF30BB" w14:paraId="10C94D6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BB22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F3647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методах инверсии оптоволоконного квантового усилителя.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1F1A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12FF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23:29:37</w:t>
            </w:r>
          </w:p>
        </w:tc>
      </w:tr>
      <w:tr w:rsidR="00BF30BB" w:rsidRPr="00BF30BB" w14:paraId="5431AA0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A3C6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B53A5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волоконном квантовом усилителе.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4A4D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4223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23:29:52</w:t>
            </w:r>
          </w:p>
        </w:tc>
      </w:tr>
      <w:tr w:rsidR="00BF30BB" w:rsidRPr="00BF30BB" w14:paraId="690C905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435F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39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72EC2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 волоконном квантовом генераторе.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97CC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4AFE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19.11.2021 23:30:07</w:t>
            </w:r>
          </w:p>
        </w:tc>
      </w:tr>
      <w:tr w:rsidR="00BF30BB" w:rsidRPr="00BF30BB" w14:paraId="2E1B2D0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9998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</w:rPr>
              <w:t>40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437B8" w14:textId="77777777" w:rsidR="00BF30BB" w:rsidRPr="00BF30BB" w:rsidRDefault="00BF30BB" w:rsidP="00BF30BB">
            <w:pPr>
              <w:rPr>
                <w:color w:val="000000"/>
              </w:rPr>
            </w:pPr>
            <w:r w:rsidRPr="00BF30BB">
              <w:rPr>
                <w:color w:val="000000"/>
              </w:rPr>
              <w:t>Напишите об устройстве экрана мобильного телефона.</w:t>
            </w:r>
          </w:p>
        </w:tc>
        <w:tc>
          <w:tcPr>
            <w:tcW w:w="0" w:type="auto"/>
            <w:vAlign w:val="center"/>
            <w:hideMark/>
          </w:tcPr>
          <w:p w14:paraId="6AEA7FF5" w14:textId="77777777" w:rsidR="00BF30BB" w:rsidRPr="00BF30BB" w:rsidRDefault="00BF30BB" w:rsidP="00BF30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3BCC58" w14:textId="77777777" w:rsidR="00BF30BB" w:rsidRPr="00BF30BB" w:rsidRDefault="00BF30BB" w:rsidP="00BF30BB">
            <w:pPr>
              <w:rPr>
                <w:sz w:val="20"/>
                <w:szCs w:val="20"/>
              </w:rPr>
            </w:pPr>
          </w:p>
        </w:tc>
      </w:tr>
    </w:tbl>
    <w:p w14:paraId="28B87716" w14:textId="77777777" w:rsidR="00D87102" w:rsidRPr="00BF30BB" w:rsidRDefault="00D87102" w:rsidP="00D87102">
      <w:pPr>
        <w:jc w:val="center"/>
        <w:rPr>
          <w:sz w:val="28"/>
          <w:szCs w:val="28"/>
        </w:rPr>
      </w:pPr>
    </w:p>
    <w:p w14:paraId="47BD42C9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52E1D5F" w14:textId="77777777" w:rsidR="009E3A46" w:rsidRDefault="009E3A46" w:rsidP="009E3A4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0529B77B" w14:textId="77777777" w:rsidR="009E3A46" w:rsidRDefault="009E3A46" w:rsidP="009E3A46">
      <w:pPr>
        <w:jc w:val="center"/>
        <w:rPr>
          <w:sz w:val="28"/>
          <w:szCs w:val="28"/>
        </w:rPr>
      </w:pPr>
    </w:p>
    <w:p w14:paraId="2C70A7CD" w14:textId="77777777" w:rsidR="009E3A46" w:rsidRDefault="009E3A46" w:rsidP="009E3A4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14:paraId="78E22D33" w14:textId="77777777" w:rsidR="009E3A46" w:rsidRPr="00D87102" w:rsidRDefault="009E3A46" w:rsidP="009E3A4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 T. CCNA Routing and Switching Complete Study Guide: Exam 100-105, Exam 200-105, Exam 200-125. – John Wiley &amp; Sons, 2016.</w:t>
      </w:r>
    </w:p>
    <w:p w14:paraId="17ECF38B" w14:textId="77777777" w:rsidR="009E3A46" w:rsidRPr="00D87102" w:rsidRDefault="009E3A46" w:rsidP="009E3A4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7847D244" w14:textId="77777777" w:rsidR="009E3A46" w:rsidRDefault="009E3A46" w:rsidP="009E3A46">
      <w:pPr>
        <w:jc w:val="center"/>
        <w:rPr>
          <w:sz w:val="28"/>
          <w:szCs w:val="28"/>
          <w:lang w:val="en-US"/>
        </w:rPr>
      </w:pPr>
    </w:p>
    <w:p w14:paraId="1F46AB80" w14:textId="77777777" w:rsidR="009E3A46" w:rsidRPr="009E3A46" w:rsidRDefault="009E3A46" w:rsidP="00D87102">
      <w:pPr>
        <w:rPr>
          <w:lang w:val="en-US"/>
        </w:rPr>
      </w:pPr>
    </w:p>
    <w:sectPr w:rsidR="009E3A46" w:rsidRPr="009E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9427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102"/>
    <w:rsid w:val="000819D6"/>
    <w:rsid w:val="00270863"/>
    <w:rsid w:val="0036426D"/>
    <w:rsid w:val="004F07D0"/>
    <w:rsid w:val="00521D6A"/>
    <w:rsid w:val="00744742"/>
    <w:rsid w:val="009E3A46"/>
    <w:rsid w:val="00A0656B"/>
    <w:rsid w:val="00A56B0E"/>
    <w:rsid w:val="00AC70B2"/>
    <w:rsid w:val="00BF30BB"/>
    <w:rsid w:val="00C17B58"/>
    <w:rsid w:val="00D8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E6BE"/>
  <w15:chartTrackingRefBased/>
  <w15:docId w15:val="{D36833CC-809E-47CB-8969-A7E0BC44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D871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BF30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7</cp:revision>
  <dcterms:created xsi:type="dcterms:W3CDTF">2021-11-22T11:23:00Z</dcterms:created>
  <dcterms:modified xsi:type="dcterms:W3CDTF">2025-03-30T21:28:00Z</dcterms:modified>
</cp:coreProperties>
</file>